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keepNext w:val="true"/>
        <w:keepLines/>
        <w:spacing w:lineRule="auto" w: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spacing w:lineRule="auto" w: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spacing w:lineRule="auto" w:line="360"/>
        <w:jc w:val="center"/>
        <w:rPr/>
      </w:pPr>
      <w:r>
        <w:rPr/>
        <w:drawing>
          <wp:inline distT="0" distB="0" distL="0" distR="0">
            <wp:extent cx="5749925" cy="95059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189" r="-31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Default"/>
        <w:spacing w:lineRule="auto" w:line="360"/>
        <w:jc w:val="right"/>
        <w:rPr>
          <w:rFonts w:ascii="Verdana" w:hAnsi="Verdana"/>
          <w:b/>
          <w:color w:val="auto"/>
          <w:sz w:val="20"/>
          <w:szCs w:val="20"/>
          <w:u w:val="single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  <w:t>Załącznik Nr 2 do zapytania ofertowego</w:t>
      </w:r>
    </w:p>
    <w:p>
      <w:pPr>
        <w:pStyle w:val="Default"/>
        <w:spacing w:lineRule="auto" w:line="360"/>
        <w:jc w:val="right"/>
        <w:rPr>
          <w:rFonts w:ascii="Verdana" w:hAnsi="Verdana"/>
          <w:b/>
          <w:color w:val="auto"/>
          <w:sz w:val="20"/>
          <w:szCs w:val="20"/>
          <w:u w:val="single"/>
        </w:rPr>
      </w:pPr>
      <w:r>
        <w:rPr>
          <w:rFonts w:ascii="Verdana" w:hAnsi="Verdana"/>
          <w:b/>
          <w:color w:val="auto"/>
          <w:sz w:val="20"/>
          <w:szCs w:val="20"/>
          <w:u w:val="single"/>
        </w:rPr>
      </w:r>
    </w:p>
    <w:p>
      <w:pPr>
        <w:pStyle w:val="Default"/>
        <w:spacing w:lineRule="auto" w:line="360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............................................................</w:t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(pieczęć Wykonawcy/Wykonawców)</w:t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</w:r>
    </w:p>
    <w:p>
      <w:pPr>
        <w:pStyle w:val="Default"/>
        <w:spacing w:lineRule="auto" w:line="360"/>
        <w:ind w:firstLine="709"/>
        <w:rPr>
          <w:rFonts w:ascii="Verdana" w:hAnsi="Verdana"/>
          <w:b/>
          <w:bCs/>
          <w:color w:val="auto"/>
          <w:sz w:val="20"/>
          <w:szCs w:val="20"/>
          <w:vertAlign w:val="superscript"/>
        </w:rPr>
      </w:pPr>
      <w:r>
        <w:rPr>
          <w:rFonts w:ascii="Verdana" w:hAnsi="Verdana"/>
          <w:b/>
          <w:bCs/>
          <w:color w:val="auto"/>
          <w:sz w:val="20"/>
          <w:szCs w:val="20"/>
          <w:vertAlign w:val="superscrip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OŚWIADCZENIE DOTYCZĄCE BRAKU PRZESŁANEK DO WYKLUCZENIA:</w:t>
      </w:r>
    </w:p>
    <w:p>
      <w:pPr>
        <w:pStyle w:val="Normal"/>
        <w:bidi w:val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Footer"/>
        <w:tabs>
          <w:tab w:val="clear" w:pos="4536"/>
          <w:tab w:val="clear" w:pos="9072"/>
          <w:tab w:val="left" w:pos="259" w:leader="none"/>
          <w:tab w:val="left" w:pos="8837" w:leader="dot"/>
        </w:tabs>
        <w:bidi w:val="0"/>
        <w:spacing w:lineRule="auto" w:line="240"/>
        <w:jc w:val="both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Style w:val="Domylnaczcionkaakapitu"/>
          <w:rFonts w:cs="Times New Roman" w:ascii="Verdana" w:hAnsi="Verdana"/>
          <w:color w:val="000000"/>
          <w:sz w:val="20"/>
          <w:szCs w:val="20"/>
        </w:rPr>
        <w:t xml:space="preserve">Przystępując do postępowania  o udzielenie zamówienia publicznego w trybie zapytanie ofertowego na zadanie: </w:t>
      </w:r>
      <w:r>
        <w:rPr>
          <w:rStyle w:val="cf01"/>
          <w:rFonts w:ascii="Verdana" w:hAnsi="Verdana"/>
          <w:b/>
          <w:bCs/>
          <w:sz w:val="20"/>
          <w:szCs w:val="20"/>
        </w:rPr>
        <w:t>Prace konserwatorskie i roboty budowlane przy zabytkowym wnętrzu kościoła p.w. Niepokalanego Serca Najświętszej Maryi Panny w Szklarskiej Porębie</w:t>
      </w:r>
    </w:p>
    <w:p>
      <w:pPr>
        <w:pStyle w:val="Footer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b/>
          <w:bCs/>
          <w:color w:val="000000"/>
          <w:sz w:val="20"/>
          <w:szCs w:val="20"/>
          <w:shd w:fill="auto" w:val="clear"/>
        </w:rPr>
      </w:r>
    </w:p>
    <w:p>
      <w:pPr>
        <w:pStyle w:val="Default"/>
        <w:spacing w:lineRule="auto" w:line="360"/>
        <w:jc w:val="both"/>
        <w:rPr>
          <w:rStyle w:val="cf01"/>
          <w:rFonts w:ascii="Verdana" w:hAnsi="Verdana" w:cs="Arial"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b/>
          <w:bCs/>
          <w:color w:val="000000"/>
          <w:sz w:val="20"/>
          <w:szCs w:val="20"/>
          <w:shd w:fill="auto" w:val="clear"/>
        </w:rPr>
      </w:r>
    </w:p>
    <w:p>
      <w:pPr>
        <w:pStyle w:val="Akapitzlist"/>
        <w:numPr>
          <w:ilvl w:val="0"/>
          <w:numId w:val="0"/>
        </w:numPr>
        <w:suppressAutoHyphens w:val="false"/>
        <w:spacing w:before="0" w:after="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pl-PL"/>
        </w:rPr>
        <w:t>1. Oświadczam, że</w:t>
      </w:r>
      <w:r>
        <w:rPr>
          <w:rFonts w:cs="Times New Roman" w:ascii="Times New Roman" w:hAnsi="Times New Roman"/>
          <w:b/>
          <w:bCs/>
          <w:sz w:val="22"/>
          <w:szCs w:val="22"/>
          <w:lang w:val="pl-PL"/>
        </w:rPr>
        <w:t xml:space="preserve"> podlegam*/nie podlegam*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pl-PL"/>
        </w:rPr>
        <w:t xml:space="preserve"> wykluczeniu</w:t>
      </w:r>
      <w:r>
        <w:rPr>
          <w:rFonts w:cs="Times New Roman" w:ascii="Times New Roman" w:hAnsi="Times New Roman"/>
          <w:sz w:val="22"/>
          <w:szCs w:val="22"/>
          <w:lang w:val="pl-PL"/>
        </w:rPr>
        <w:t xml:space="preserve"> na podstawie art. 7 ust. 1 ustawy z dnia</w:t>
        <w:br/>
        <w:t>13 kwietnia 2022 r. o szczególnych rozwiązaniach w zakresie przeciwdziałania wspieraniu</w:t>
        <w:br/>
        <w:t>agresji na Ukrainę oraz służących ochronie bezpieczeństwa narodowego (Dz. U. z 2025 r. poz. 514 z późn. zm.).</w:t>
      </w:r>
      <w:bookmarkStart w:id="0" w:name="_Hlk1037733272"/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bookmarkEnd w:id="0"/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Akapitzlist"/>
        <w:numPr>
          <w:ilvl w:val="0"/>
          <w:numId w:val="2"/>
        </w:numPr>
        <w:suppressAutoHyphens w:val="true"/>
        <w:bidi w:val="0"/>
        <w:spacing w:lineRule="auto" w:line="24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>jestem*/nie jestem*</w:t>
      </w:r>
      <w:r>
        <w:rPr>
          <w:rFonts w:cs="Times New Roman" w:ascii="Times New Roman" w:hAnsi="Times New Roman"/>
          <w:sz w:val="22"/>
          <w:szCs w:val="22"/>
        </w:rPr>
        <w:t xml:space="preserve"> powiązany kapitałowo z Zamawiającym,  przy czym przez </w:t>
      </w:r>
      <w:r>
        <w:rPr>
          <w:rFonts w:cs="Times New Roman" w:ascii="Times New Roman" w:hAnsi="Times New Roman"/>
          <w:sz w:val="22"/>
          <w:szCs w:val="22"/>
          <w:highlight w:val="white"/>
        </w:rPr>
        <w:t xml:space="preserve">powiązania kapitałowe lub osobowe rozumie się wzajemne powiązania między Zamawiającym lub osobami upoważnionymi do zaciągania zobowiązań w jego imieniu lub osobami wykonującymi w jego imieniu czynności związanych z przygotowaniem i przeprowadzeniem procedury wyboru wykonawcy a Wykonawcą, polegające w szczególności na: 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a) uczestniczeniu w spółce jako wspólnik spółki cywilnej lub spółki osobowej,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b) posiadaniu co najmniej 10% udziałów lub akcji, o ile niższy próg nie wynika z przepisów prawa lub nie został określony przez Instytucję Zarządzającą w wytycznych programowych,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 w:before="0" w:after="29"/>
        <w:ind w:hanging="0" w:left="0"/>
        <w:jc w:val="both"/>
        <w:rPr/>
      </w:pPr>
      <w:r>
        <w:rPr/>
        <w:t>c) pełnieniu funkcji członka organu nadzorczego lub zarządzającego, prokurenta, pełnomocnika,</w:t>
      </w:r>
    </w:p>
    <w:p>
      <w:pPr>
        <w:pStyle w:val="Normal"/>
        <w:widowControl/>
        <w:numPr>
          <w:ilvl w:val="0"/>
          <w:numId w:val="2"/>
        </w:numPr>
        <w:suppressAutoHyphens w:val="true"/>
        <w:spacing w:lineRule="auto" w:line="240"/>
        <w:ind w:hanging="0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d) pozostawaniu w związku małżeńskim, w stopniu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 </w:t>
      </w:r>
      <w:r>
        <w:rPr>
          <w:rFonts w:cs="Times New Roman" w:ascii="Times New Roman" w:hAnsi="Times New Roman"/>
          <w:sz w:val="22"/>
          <w:szCs w:val="22"/>
        </w:rPr>
        <w:t xml:space="preserve">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jestem*/nie jestem* podmiotem, </w:t>
      </w:r>
      <w:r>
        <w:rPr>
          <w:rFonts w:cs="Times New Roman" w:ascii="Times New Roman" w:hAnsi="Times New Roman"/>
          <w:sz w:val="22"/>
          <w:szCs w:val="22"/>
        </w:rPr>
        <w:t>który w okresie 5 lat przed upływem terminu składania ofert nienależycie wykonał zamówienie na rzecz Zamawiającego, w szczególności doprowadził do rozwiązania umowy z przyczyn leżących po jego stronie, nie wykonał umowy lub wykonał ją w sposób sprzeczny z jej postanowieniami, co zostało potwierdzone dokumentami będącymi w dyspozycji Zamawiającego;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widowControl/>
        <w:spacing w:lineRule="auto" w:line="240" w:before="0" w:after="0"/>
        <w:ind w:hanging="0" w:left="0"/>
        <w:jc w:val="both"/>
        <w:rPr/>
      </w:pPr>
      <w:r>
        <w:rPr>
          <w:b/>
          <w:bCs/>
        </w:rPr>
        <w:t xml:space="preserve">4. Oświadczam, że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jestem*/nie jestem* podmiotem, </w:t>
      </w:r>
      <w:r>
        <w:rPr/>
        <w:t>który jest podmiotem powiązanym osobowo lub kapitałowo z Wykonawcą, o którym mowa w</w:t>
      </w:r>
      <w:r>
        <w:rPr>
          <w:rFonts w:cs="Calibri"/>
        </w:rPr>
        <w:t> ust. 3 oświadczenia</w:t>
      </w:r>
      <w:r>
        <w:rPr/>
        <w:t>, jeżeli powiązania te mogą mieć wpływ na rzetelność realizacji zamówienia; przez powiązania osobowe lub kapitałowe rozumie się w szczególności sytuację, gdy: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członkowie organów zarządzających lub nadzorczych,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prokurenci,</w:t>
      </w:r>
    </w:p>
    <w:p>
      <w:pPr>
        <w:pStyle w:val="Normal"/>
        <w:widowControl/>
        <w:spacing w:lineRule="auto" w:line="240" w:before="0" w:after="0"/>
        <w:ind w:left="720"/>
        <w:jc w:val="both"/>
        <w:rPr/>
      </w:pPr>
      <w:r>
        <w:rPr/>
        <w:t>- wspólnicy posiadający co najmniej 10% udziałów lub akcji,</w:t>
      </w:r>
    </w:p>
    <w:p>
      <w:pPr>
        <w:pStyle w:val="Normal"/>
        <w:widowControl/>
        <w:spacing w:lineRule="auto" w:line="240" w:before="0" w:after="29"/>
        <w:ind w:left="720"/>
        <w:jc w:val="both"/>
        <w:rPr/>
      </w:pPr>
      <w:r>
        <w:rPr/>
        <w:t>- osoby faktycznie zarządzające działalnością gospodarczą</w:t>
      </w:r>
    </w:p>
    <w:p>
      <w:pPr>
        <w:pStyle w:val="Normal"/>
        <w:widowControl/>
        <w:spacing w:lineRule="auto" w:line="240"/>
        <w:ind w:left="283"/>
        <w:jc w:val="both"/>
        <w:rPr/>
      </w:pPr>
      <w:r>
        <w:rPr/>
        <w:t>występują jednocześnie w podmiocie ubiegającym się o udzielenie zamówienia oraz w podmiocie, który nienależycie wykonał wcześniejsze zamówienie na rzecz Zamawiającego;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5. Oświadczam, że jestem*/nie jestem* podmiotem, </w:t>
      </w:r>
      <w:r>
        <w:rPr>
          <w:rFonts w:cs="Times New Roman" w:ascii="Times New Roman" w:hAnsi="Times New Roman"/>
          <w:sz w:val="22"/>
          <w:szCs w:val="22"/>
        </w:rPr>
        <w:t>który powstał w wyniku przekształcenia, podziału, przejęcia przedsiębiorstwa lub zorganizowanej części przedsiębiorstwa wykonawcy, o którym mowa w ust. 3 oświadczenia, albo przejął jego kluczowe zasoby osobowe, techniczne lub organizacyjne, jeżeli z okoliczności wynika, że celem takiego działania było obejście przesłanek wykluczenia z postępowania.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ind w:hanging="0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</w:rPr>
        <w:t>6</w:t>
      </w:r>
      <w:r>
        <w:rPr>
          <w:rFonts w:cs="Times New Roman"/>
          <w:b/>
          <w:bCs/>
          <w:color w:val="auto"/>
        </w:rPr>
        <w:t xml:space="preserve">. </w:t>
      </w:r>
      <w:r>
        <w:rPr>
          <w:rFonts w:cs="Times New Roman"/>
          <w:b/>
          <w:bCs/>
          <w:color w:val="000000"/>
          <w:shd w:fill="auto" w:val="clear"/>
        </w:rPr>
        <w:t xml:space="preserve">Oświadczam, że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</w:rPr>
        <w:t xml:space="preserve">jestem*/nie jestem*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>podmiotem</w:t>
      </w:r>
      <w:r>
        <w:rPr>
          <w:rFonts w:cs="Times New Roman"/>
          <w:b w:val="false"/>
          <w:bCs w:val="false"/>
          <w:color w:val="000000"/>
          <w:shd w:fill="auto" w:val="clear"/>
        </w:rPr>
        <w:t xml:space="preserve"> wobec którego prowadzone jest przez sądowy organ egzekucyjny postępowanie egzekucyjne na podstawie tytułu wykonawczego i istnieje zagrożenia zajęcia jego wierzytelności na poczet prowadzonej egzekucji.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  <w:t>*niepotrzebne skreślić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bidi w:val="0"/>
        <w:spacing w:lineRule="auto" w:line="360" w:before="0" w:after="0"/>
        <w:ind w:hanging="0" w:left="0" w:right="0"/>
        <w:contextualSpacing/>
        <w:jc w:val="both"/>
        <w:rPr>
          <w:rFonts w:ascii="Times New Roman" w:hAnsi="Times New Roman" w:cs="Times New Roman"/>
          <w:i/>
          <w:i/>
          <w:iCs/>
          <w:sz w:val="22"/>
          <w:szCs w:val="22"/>
          <w:lang w:val="pl-PL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pl-PL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(podpis)</w:t>
      </w:r>
    </w:p>
    <w:p>
      <w:pPr>
        <w:pStyle w:val="Normal"/>
        <w:shd w:val="clear" w:fill="BFBFBF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DOTYCZĄCE PODANYCH INFORMACJI: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                      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before="0" w:after="0"/>
        <w:ind w:left="3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 xml:space="preserve">.……. </w:t>
      </w:r>
      <w:r>
        <w:rPr>
          <w:rFonts w:ascii="Times New Roman" w:hAnsi="Times New Roman"/>
          <w:i/>
          <w:sz w:val="22"/>
          <w:szCs w:val="22"/>
        </w:rPr>
        <w:t xml:space="preserve">(miejscowość), </w:t>
      </w:r>
      <w:r>
        <w:rPr>
          <w:rFonts w:ascii="Times New Roman" w:hAnsi="Times New Roman"/>
          <w:sz w:val="22"/>
          <w:szCs w:val="22"/>
        </w:rPr>
        <w:t xml:space="preserve">dnia ………….……. r.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…………………………………………</w:t>
      </w:r>
    </w:p>
    <w:p>
      <w:pPr>
        <w:pStyle w:val="Normal"/>
        <w:ind w:firstLine="708" w:left="6092" w:right="0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rFonts w:cs="Times New Roman" w:ascii="Verdana" w:hAnsi="Verdana"/>
          <w:i/>
          <w:color w:val="000000"/>
          <w:sz w:val="20"/>
          <w:szCs w:val="20"/>
          <w:vertAlign w:val="superscript"/>
        </w:rPr>
        <w:t>(podpis)</w:t>
      </w:r>
    </w:p>
    <w:p>
      <w:pPr>
        <w:pStyle w:val="Normal"/>
        <w:spacing w:lineRule="auto" w:line="360" w:before="0" w:after="0"/>
        <w:ind w:hanging="0"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09" w:right="991" w:gutter="0" w:header="0" w:top="340" w:footer="0" w:bottom="28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Arial Unicode MS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swiss"/>
    <w:pitch w:val="variable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upperRoman"/>
      <w:suff w:val="space"/>
      <w:lvlText w:val="%1."/>
      <w:lvlJc w:val="right"/>
      <w:pPr>
        <w:tabs>
          <w:tab w:val="num" w:pos="0"/>
        </w:tabs>
        <w:ind w:left="36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2">
      <w:start w:val="1"/>
      <w:numFmt w:val="lowerRoman"/>
      <w:suff w:val="space"/>
      <w:lvlText w:val="%3."/>
      <w:lvlJc w:val="right"/>
      <w:pPr>
        <w:tabs>
          <w:tab w:val="num" w:pos="0"/>
        </w:tabs>
        <w:ind w:left="1800" w:hanging="180"/>
      </w:pPr>
      <w:rPr>
        <w:sz w:val="22"/>
        <w:b w:val="false"/>
        <w:szCs w:val="22"/>
        <w:bCs w:val="false"/>
        <w:rFonts w:ascii="Times New Roman" w:hAnsi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92" w:hanging="432"/>
      </w:pPr>
      <w:rPr>
        <w:b/>
        <w:rFonts w:ascii="Times New Roman" w:hAnsi="Times New Roman" w:cs="Times New Roman"/>
        <w:lang w:val="pl-PL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93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22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94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ind w:left="360"/>
      <w:outlineLvl w:val="0"/>
    </w:pPr>
    <w:rPr>
      <w:rFonts w:ascii="Arial" w:hAnsi="Arial" w:eastAsia="Times New Roman"/>
      <w:bCs/>
      <w:sz w:val="20"/>
      <w:u w:val="single"/>
      <w:lang w:eastAsia="pl-PL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ascii="Cambria" w:hAnsi="Cambria" w:eastAsia="Calibri" w:cs="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84eb0"/>
    <w:rPr/>
  </w:style>
  <w:style w:type="character" w:styleId="StopkaZnak" w:customStyle="1">
    <w:name w:val="Stopka Znak"/>
    <w:basedOn w:val="DefaultParagraphFont"/>
    <w:uiPriority w:val="99"/>
    <w:qFormat/>
    <w:rsid w:val="00184eb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84eb0"/>
    <w:rPr>
      <w:rFonts w:ascii="Tahoma" w:hAnsi="Tahoma" w:cs="Tahoma"/>
      <w:sz w:val="16"/>
      <w:szCs w:val="16"/>
    </w:rPr>
  </w:style>
  <w:style w:type="character" w:styleId="InternetLink" w:customStyle="1">
    <w:name w:val="Internet Link"/>
    <w:uiPriority w:val="99"/>
    <w:qFormat/>
    <w:rsid w:val="00237e4c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237e4c"/>
    <w:rPr>
      <w:rFonts w:ascii="Calibri" w:hAnsi="Calibri" w:eastAsia="SimSun" w:cs="F"/>
      <w:kern w:val="2"/>
      <w:lang w:eastAsia="zh-CN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237e4c"/>
    <w:rPr>
      <w:rFonts w:ascii="Calibri" w:hAnsi="Calibri" w:eastAsia="Times New Roman" w:cs="Calibri"/>
      <w:kern w:val="2"/>
      <w:sz w:val="20"/>
      <w:szCs w:val="20"/>
      <w:lang w:eastAsia="zh-CN"/>
    </w:rPr>
  </w:style>
  <w:style w:type="character" w:styleId="StandardZnak" w:customStyle="1">
    <w:name w:val="Standard Znak"/>
    <w:link w:val="Standard"/>
    <w:qFormat/>
    <w:rsid w:val="00237e4c"/>
    <w:rPr>
      <w:rFonts w:ascii="Calibri" w:hAnsi="Calibri" w:eastAsia="Times New Roman" w:cs="Calibri"/>
      <w:kern w:val="2"/>
      <w:lang w:eastAsia="zh-CN"/>
    </w:rPr>
  </w:style>
  <w:style w:type="character" w:styleId="lrzxr" w:customStyle="1">
    <w:name w:val="lrzxr"/>
    <w:basedOn w:val="DefaultParagraphFont"/>
    <w:qFormat/>
    <w:rsid w:val="00237e4c"/>
    <w:rPr/>
  </w:style>
  <w:style w:type="character" w:styleId="AkapitzlistZnak" w:customStyle="1">
    <w:name w:val="Akapit z listą Znak"/>
    <w:link w:val="ListParagraph"/>
    <w:uiPriority w:val="34"/>
    <w:qFormat/>
    <w:rsid w:val="00237e4c"/>
    <w:rPr>
      <w:rFonts w:ascii="Arial" w:hAnsi="Arial" w:eastAsia="Times New Roman" w:cs="Times New Roman"/>
      <w:kern w:val="2"/>
      <w:szCs w:val="32"/>
      <w:lang w:eastAsia="zh-CN"/>
    </w:rPr>
  </w:style>
  <w:style w:type="character" w:styleId="Emphasis">
    <w:name w:val="Emphasis"/>
    <w:uiPriority w:val="20"/>
    <w:qFormat/>
    <w:rsid w:val="00237e4c"/>
    <w:rPr>
      <w:i/>
      <w:iCs/>
    </w:rPr>
  </w:style>
  <w:style w:type="character" w:styleId="NormalnyWebZnak" w:customStyle="1">
    <w:name w:val="Normalny (Web) Znak"/>
    <w:link w:val="NormalWeb"/>
    <w:qFormat/>
    <w:locked/>
    <w:rsid w:val="00237e4c"/>
    <w:rPr>
      <w:rFonts w:ascii="Arial Unicode MS" w:hAnsi="Arial Unicode MS" w:eastAsia="Arial Unicode MS" w:cs="Arial Unicode MS"/>
      <w:kern w:val="2"/>
      <w:sz w:val="21"/>
      <w:szCs w:val="24"/>
      <w:lang w:eastAsia="zh-CN" w:bidi="hi-IN"/>
    </w:rPr>
  </w:style>
  <w:style w:type="character" w:styleId="Strong">
    <w:name w:val="Strong"/>
    <w:uiPriority w:val="22"/>
    <w:qFormat/>
    <w:rsid w:val="00237e4c"/>
    <w:rPr>
      <w:b/>
      <w:bCs/>
    </w:rPr>
  </w:style>
  <w:style w:type="character" w:styleId="Znakiprzypiswdolnychuser" w:customStyle="1">
    <w:name w:val="Znaki przypisów dolnych (user)"/>
    <w:uiPriority w:val="99"/>
    <w:semiHidden/>
    <w:unhideWhenUsed/>
    <w:qFormat/>
    <w:rsid w:val="00237e4c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378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c775e"/>
    <w:rPr>
      <w:color w:themeColor="followedHyperlink"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20aa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d20aa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20aa2"/>
    <w:rPr>
      <w:b/>
      <w:bCs/>
      <w:sz w:val="20"/>
      <w:szCs w:val="20"/>
    </w:rPr>
  </w:style>
  <w:style w:type="character" w:styleId="LineNumber">
    <w:name w:val="line number"/>
    <w:rPr/>
  </w:style>
  <w:style w:type="character" w:styleId="DefaultParagraphFontZnakZnak" w:customStyle="1">
    <w:name w:val="Default Paragraph Font;Znak Znak"/>
    <w:qFormat/>
    <w:rPr/>
  </w:style>
  <w:style w:type="character" w:styleId="Domylnaczcionkaakapitu">
    <w:name w:val="Domyślna czcionka akapitu"/>
    <w:qFormat/>
    <w:rPr/>
  </w:style>
  <w:style w:type="character" w:styleId="cf01">
    <w:name w:val="cf01"/>
    <w:basedOn w:val="DefaultParagraphFont"/>
    <w:qFormat/>
    <w:rPr>
      <w:rFonts w:ascii="Segoe UI" w:hAnsi="Segoe UI" w:cs="Segoe UI"/>
      <w:sz w:val="18"/>
      <w:szCs w:val="18"/>
    </w:rPr>
  </w:style>
  <w:style w:type="character" w:styleId="Nagwek6Znak">
    <w:name w:val="Nagłówek 6 Znak"/>
    <w:basedOn w:val="DefaultParagraphFont"/>
    <w:qFormat/>
    <w:rPr>
      <w:rFonts w:ascii="Cambria" w:hAnsi="Cambria" w:eastAsia="Calibri" w:cs=""/>
      <w:color w:themeColor="accent1" w:themeShade="7f" w:val="243F60"/>
      <w:sz w:val="24"/>
      <w:szCs w:val="24"/>
      <w:lang w:eastAsia="en-US"/>
    </w:rPr>
  </w:style>
  <w:style w:type="character" w:styleId="Nagwek1Znak">
    <w:name w:val="Nagłówek 1 Znak"/>
    <w:basedOn w:val="DefaultParagraphFont"/>
    <w:qFormat/>
    <w:rPr>
      <w:rFonts w:ascii="Arial" w:hAnsi="Arial" w:eastAsia="Times New Roman"/>
      <w:bCs/>
      <w:szCs w:val="24"/>
      <w:u w:val="single"/>
    </w:rPr>
  </w:style>
  <w:style w:type="character" w:styleId="TekstpodstawowywcityZnak">
    <w:name w:val="Tekst podstawowy wcięty Znak"/>
    <w:basedOn w:val="DefaultParagraphFont"/>
    <w:qFormat/>
    <w:rPr>
      <w:sz w:val="24"/>
      <w:szCs w:val="24"/>
      <w:lang w:eastAsia="en-US"/>
    </w:rPr>
  </w:style>
  <w:style w:type="character" w:styleId="BezodstpwZnak">
    <w:name w:val="Bez odstępów Znak"/>
    <w:qFormat/>
    <w:rPr>
      <w:rFonts w:ascii="Times New Roman" w:hAnsi="Times New Roman"/>
      <w:color w:val="000000"/>
      <w:sz w:val="22"/>
      <w:lang w:eastAsia="pl-PL" w:bidi="ar-SA"/>
    </w:rPr>
  </w:style>
  <w:style w:type="character" w:styleId="TekstpodstawowyZnak1">
    <w:name w:val="Tekst podstawowy Znak1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styleId="Hyperlink">
    <w:name w:val="Hyperlink"/>
    <w:rPr>
      <w:rFonts w:cs="Times New Roman"/>
      <w:u w:val="single"/>
    </w:rPr>
  </w:style>
  <w:style w:type="character" w:styleId="WW8Num8z0">
    <w:name w:val="WW8Num8z0"/>
    <w:qFormat/>
    <w:rPr>
      <w:b w:val="false"/>
      <w:lang w:val="pl-PL"/>
    </w:rPr>
  </w:style>
  <w:style w:type="character" w:styleId="WW8Num2z0">
    <w:name w:val="WW8Num2z0"/>
    <w:qFormat/>
    <w:rPr>
      <w:rFonts w:ascii="Times New Roman" w:hAnsi="Times New Roman" w:cs="Times New Roman"/>
      <w:b/>
      <w:lang w:val="pl-P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237e4c"/>
    <w:pPr>
      <w:widowControl w:val="false"/>
      <w:spacing w:lineRule="auto" w:line="288" w:before="0" w:after="140"/>
      <w:textAlignment w:val="baseline"/>
    </w:pPr>
    <w:rPr>
      <w:rFonts w:ascii="Calibri" w:hAnsi="Calibri" w:eastAsia="SimSun" w:cs="F"/>
      <w:kern w:val="2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nhideWhenUsed/>
    <w:rsid w:val="00184e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84e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84e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link w:val="StandardZnak"/>
    <w:qFormat/>
    <w:rsid w:val="00237e4c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FootnoteText">
    <w:name w:val="footnote text"/>
    <w:basedOn w:val="Standard"/>
    <w:link w:val="TekstprzypisudolnegoZnak"/>
    <w:uiPriority w:val="99"/>
    <w:rsid w:val="00237e4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link w:val="AkapitzlistZnak"/>
    <w:uiPriority w:val="34"/>
    <w:qFormat/>
    <w:rsid w:val="00237e4c"/>
    <w:pPr>
      <w:suppressAutoHyphens w:val="false"/>
      <w:spacing w:lineRule="auto" w:line="240" w:before="0" w:after="0"/>
      <w:ind w:left="720"/>
    </w:pPr>
    <w:rPr>
      <w:rFonts w:ascii="Arial" w:hAnsi="Arial" w:cs="Times New Roman"/>
      <w:szCs w:val="32"/>
    </w:rPr>
  </w:style>
  <w:style w:type="paragraph" w:styleId="Default" w:customStyle="1">
    <w:name w:val="Default"/>
    <w:qFormat/>
    <w:rsid w:val="00237e4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000000"/>
      <w:kern w:val="2"/>
      <w:sz w:val="24"/>
      <w:szCs w:val="24"/>
      <w:lang w:val="pl-PL" w:eastAsia="zh-CN" w:bidi="ar-SA"/>
    </w:rPr>
  </w:style>
  <w:style w:type="paragraph" w:styleId="NumeracjaUrzdowa" w:customStyle="1">
    <w:name w:val="Numeracja Urzędowa"/>
    <w:basedOn w:val="Standard"/>
    <w:qFormat/>
    <w:rsid w:val="00237e4c"/>
    <w:pPr>
      <w:widowControl w:val="false"/>
      <w:numPr>
        <w:ilvl w:val="0"/>
        <w:numId w:val="1"/>
      </w:numPr>
      <w:spacing w:lineRule="auto" w:line="360" w:before="0" w:after="0"/>
      <w:jc w:val="both"/>
    </w:pPr>
    <w:rPr>
      <w:rFonts w:ascii="Times New Roman" w:hAnsi="Times New Roman" w:cs="Times New Roman"/>
      <w:sz w:val="21"/>
      <w:szCs w:val="24"/>
      <w:lang w:bidi="hi-IN"/>
    </w:rPr>
  </w:style>
  <w:style w:type="paragraph" w:styleId="NormalWeb">
    <w:name w:val="Normal (Web)"/>
    <w:basedOn w:val="Standard"/>
    <w:link w:val="NormalnyWebZnak"/>
    <w:qFormat/>
    <w:rsid w:val="00237e4c"/>
    <w:pPr>
      <w:widowControl w:val="false"/>
      <w:suppressAutoHyphens w:val="false"/>
      <w:spacing w:lineRule="auto" w:line="360" w:before="280" w:after="119"/>
      <w:jc w:val="both"/>
    </w:pPr>
    <w:rPr>
      <w:rFonts w:ascii="Arial Unicode MS" w:hAnsi="Arial Unicode MS" w:eastAsia="Arial Unicode MS" w:cs="Arial Unicode MS"/>
      <w:sz w:val="21"/>
      <w:szCs w:val="24"/>
      <w:lang w:bidi="hi-IN"/>
    </w:rPr>
  </w:style>
  <w:style w:type="paragraph" w:styleId="Revision">
    <w:name w:val="Revision"/>
    <w:uiPriority w:val="99"/>
    <w:semiHidden/>
    <w:qFormat/>
    <w:rsid w:val="0037051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CommentText">
    <w:name w:val="annotation text"/>
    <w:basedOn w:val="Normal"/>
    <w:link w:val="TekstkomentarzaZnak"/>
    <w:uiPriority w:val="99"/>
    <w:unhideWhenUsed/>
    <w:rsid w:val="00d20aa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20aa2"/>
    <w:pPr/>
    <w:rPr>
      <w:b/>
      <w:bCs/>
    </w:rPr>
  </w:style>
  <w:style w:type="paragraph" w:styleId="WW-Tekstpodstawowy3" w:customStyle="1">
    <w:name w:val="WW-Tekst podstawowy 3"/>
    <w:basedOn w:val="Normal"/>
    <w:qFormat/>
    <w:pPr>
      <w:tabs>
        <w:tab w:val="clear" w:pos="708"/>
        <w:tab w:val="right" w:pos="9000" w:leader="none"/>
      </w:tabs>
    </w:pPr>
    <w:rPr>
      <w:rFonts w:ascii="Times New Roman" w:hAnsi="Times New Roman" w:eastAsia="Andale Sans UI" w:cs="Times New Roman"/>
      <w:kern w:val="2"/>
      <w:sz w:val="20"/>
      <w:szCs w:val="24"/>
      <w:lang w:eastAsia="zh-C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Zwykytekst3">
    <w:name w:val="Zwykły tekst3"/>
    <w:basedOn w:val="Normal"/>
    <w:qFormat/>
    <w:pPr>
      <w:suppressAutoHyphens w:val="true"/>
      <w:jc w:val="center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hanging="10" w:left="190"/>
      <w:jc w:val="both"/>
      <w:textAlignment w:val="baseline"/>
    </w:pPr>
    <w:rPr>
      <w:rFonts w:ascii="Times New Roman" w:hAnsi="Times New Roman" w:eastAsia="Calibri" w:cs="" w:cstheme="minorBidi" w:eastAsiaTheme="minorHAnsi"/>
      <w:color w:val="000000"/>
      <w:kern w:val="0"/>
      <w:sz w:val="22"/>
      <w:szCs w:val="22"/>
      <w:lang w:val="pl-PL" w:eastAsia="en-US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Akapitzlist">
    <w:name w:val="Akapit z listą"/>
    <w:basedOn w:val="Normal"/>
    <w:qFormat/>
    <w:pPr>
      <w:widowControl/>
      <w:overflowPunct w:val="true"/>
      <w:spacing w:before="0" w:after="0"/>
      <w:ind w:hanging="0" w:left="720" w:right="0"/>
      <w:textAlignment w:val="auto"/>
    </w:pPr>
    <w:rPr/>
  </w:style>
  <w:style w:type="paragraph" w:styleId="Komentarz">
    <w:name w:val="Komentarz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NumeracjaUrzdowawStarostwie6" w:customStyle="1">
    <w:name w:val="Numeracja Urzędowa w Starostwie6"/>
    <w:qFormat/>
    <w:rsid w:val="00237e4c"/>
  </w:style>
  <w:style w:type="numbering" w:styleId="WW8Num8">
    <w:name w:val="WW8Num8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10a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A537-9DEB-4DAD-AD06-AB164CAE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LibreOffice/25.2.7.2$Windows_X86_64 LibreOffice_project/5cbfd1ab6520636bb5f7b99185aa69bd7456825d</Application>
  <AppVersion>15.0000</AppVersion>
  <Pages>3</Pages>
  <Words>532</Words>
  <Characters>3792</Characters>
  <CharactersWithSpaces>4989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2024-07-10T15:13:00Z</dcterms:created>
  <dc:creator>Ćwiek Katarzyna</dc:creator>
  <dc:description/>
  <dc:language>pl-PL</dc:language>
  <cp:lastModifiedBy>Iwona Tretalska</cp:lastModifiedBy>
  <cp:lastPrinted>2026-03-04T14:27:17Z</cp:lastPrinted>
  <dcterms:modified xsi:type="dcterms:W3CDTF">2026-03-06T06:54:52Z</dcterms:modified>
  <cp:revision>85</cp:revision>
  <dc:subject/>
  <dc:title>Akt prawny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